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5C5B8C">
        <w:tc>
          <w:tcPr>
            <w:tcW w:w="4785" w:type="dxa"/>
          </w:tcPr>
          <w:p w:rsidR="008F2EA1" w:rsidRPr="00402F0E" w:rsidRDefault="008F2EA1" w:rsidP="00250476">
            <w:pPr>
              <w:tabs>
                <w:tab w:val="left" w:pos="0"/>
              </w:tabs>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402F0E">
              <w:rPr>
                <w:rFonts w:ascii="한컴바탕" w:eastAsia="한컴바탕" w:hAnsi="한컴바탕" w:cs="한컴바탕" w:hint="eastAsia"/>
                <w:b/>
                <w:sz w:val="26"/>
                <w:szCs w:val="26"/>
                <w:lang w:eastAsia="ko-KR"/>
              </w:rPr>
              <w:t>중화인민공화국</w:t>
            </w:r>
            <w:r w:rsidRPr="00402F0E">
              <w:rPr>
                <w:rFonts w:ascii="한컴바탕" w:eastAsia="한컴바탕" w:hAnsi="한컴바탕" w:cs="한컴바탕"/>
                <w:b/>
                <w:sz w:val="26"/>
                <w:szCs w:val="26"/>
                <w:lang w:eastAsia="ko-KR"/>
              </w:rPr>
              <w:t xml:space="preserve"> 세관</w:t>
            </w:r>
          </w:p>
          <w:p w:rsidR="008F2EA1" w:rsidRPr="00402F0E" w:rsidRDefault="008F2EA1" w:rsidP="00250476">
            <w:pPr>
              <w:tabs>
                <w:tab w:val="left" w:pos="0"/>
              </w:tabs>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402F0E">
              <w:rPr>
                <w:rFonts w:ascii="한컴바탕" w:eastAsia="한컴바탕" w:hAnsi="한컴바탕" w:cs="한컴바탕" w:hint="eastAsia"/>
                <w:b/>
                <w:sz w:val="26"/>
                <w:szCs w:val="26"/>
                <w:lang w:eastAsia="ko-KR"/>
              </w:rPr>
              <w:t>수출입화물</w:t>
            </w:r>
            <w:r w:rsidRPr="00402F0E">
              <w:rPr>
                <w:rFonts w:ascii="한컴바탕" w:eastAsia="한컴바탕" w:hAnsi="한컴바탕" w:cs="한컴바탕"/>
                <w:b/>
                <w:sz w:val="26"/>
                <w:szCs w:val="26"/>
                <w:lang w:eastAsia="ko-KR"/>
              </w:rPr>
              <w:t xml:space="preserve"> 세관신고서 수정과</w:t>
            </w:r>
            <w:r w:rsidRPr="00402F0E">
              <w:rPr>
                <w:rFonts w:ascii="한컴바탕" w:eastAsia="한컴바탕" w:hAnsi="한컴바탕" w:cs="한컴바탕" w:hint="eastAsia"/>
                <w:b/>
                <w:sz w:val="26"/>
                <w:szCs w:val="26"/>
                <w:lang w:eastAsia="ko-KR"/>
              </w:rPr>
              <w:t xml:space="preserve"> </w:t>
            </w:r>
            <w:r w:rsidRPr="00402F0E">
              <w:rPr>
                <w:rFonts w:ascii="한컴바탕" w:eastAsia="한컴바탕" w:hAnsi="한컴바탕" w:cs="한컴바탕"/>
                <w:b/>
                <w:sz w:val="26"/>
                <w:szCs w:val="26"/>
                <w:lang w:eastAsia="ko-KR"/>
              </w:rPr>
              <w:t>취소 관리방법</w:t>
            </w:r>
          </w:p>
          <w:p w:rsidR="008F2EA1" w:rsidRPr="00402F0E" w:rsidRDefault="008F2EA1" w:rsidP="00250476">
            <w:pPr>
              <w:tabs>
                <w:tab w:val="left" w:pos="0"/>
              </w:tabs>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402F0E">
              <w:rPr>
                <w:rFonts w:ascii="한컴바탕" w:eastAsia="한컴바탕" w:hAnsi="한컴바탕" w:cs="한컴바탕" w:hint="eastAsia"/>
                <w:szCs w:val="21"/>
                <w:lang w:eastAsia="ko-KR"/>
              </w:rPr>
              <w:t>세관총서령</w:t>
            </w:r>
            <w:r w:rsidRPr="00402F0E">
              <w:rPr>
                <w:rFonts w:ascii="한컴바탕" w:eastAsia="한컴바탕" w:hAnsi="한컴바탕" w:cs="한컴바탕"/>
                <w:szCs w:val="21"/>
                <w:lang w:eastAsia="ko-KR"/>
              </w:rPr>
              <w:t xml:space="preserve"> 제220호</w:t>
            </w:r>
          </w:p>
          <w:p w:rsidR="008F2EA1"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250476" w:rsidRPr="00402F0E" w:rsidRDefault="00250476"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F2EA1" w:rsidRPr="00250476"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250476">
              <w:rPr>
                <w:rFonts w:ascii="한컴바탕" w:eastAsia="한컴바탕" w:hAnsi="한컴바탕" w:cs="한컴바탕" w:hint="eastAsia"/>
                <w:spacing w:val="-2"/>
                <w:szCs w:val="21"/>
                <w:lang w:eastAsia="ko-KR"/>
              </w:rPr>
              <w:t>＜중화인민공화국 세관수출입화물 세관신고서 수정과 취소 관리방법&gt;이 2014년 2월 13</w:t>
            </w:r>
            <w:r w:rsidRPr="00250476">
              <w:rPr>
                <w:rFonts w:ascii="한컴바탕" w:eastAsia="한컴바탕" w:hAnsi="한컴바탕" w:cs="한컴바탕"/>
                <w:spacing w:val="-2"/>
                <w:szCs w:val="21"/>
                <w:lang w:eastAsia="ko-KR"/>
              </w:rPr>
              <w:t>일</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세관총서</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서무회의에서</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심의 통과되었기에</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이를</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발표하며</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발표한</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날로부터</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시행한다．</w:t>
            </w:r>
            <w:r w:rsidRPr="00250476">
              <w:rPr>
                <w:rFonts w:ascii="한컴바탕" w:eastAsia="한컴바탕" w:hAnsi="한컴바탕" w:cs="한컴바탕" w:hint="eastAsia"/>
                <w:spacing w:val="-2"/>
                <w:szCs w:val="21"/>
                <w:lang w:eastAsia="ko-KR"/>
              </w:rPr>
              <w:t>2005</w:t>
            </w:r>
            <w:r w:rsidRPr="00250476">
              <w:rPr>
                <w:rFonts w:ascii="한컴바탕" w:eastAsia="한컴바탕" w:hAnsi="한컴바탕" w:cs="한컴바탕"/>
                <w:spacing w:val="-2"/>
                <w:szCs w:val="21"/>
                <w:lang w:eastAsia="ko-KR"/>
              </w:rPr>
              <w:t>년</w:t>
            </w:r>
            <w:r w:rsidRPr="00250476">
              <w:rPr>
                <w:rFonts w:ascii="한컴바탕" w:eastAsia="한컴바탕" w:hAnsi="한컴바탕" w:cs="한컴바탕" w:hint="eastAsia"/>
                <w:spacing w:val="-2"/>
                <w:szCs w:val="21"/>
                <w:lang w:eastAsia="ko-KR"/>
              </w:rPr>
              <w:t>12</w:t>
            </w:r>
            <w:r w:rsidRPr="00250476">
              <w:rPr>
                <w:rFonts w:ascii="한컴바탕" w:eastAsia="한컴바탕" w:hAnsi="한컴바탕" w:cs="한컴바탕"/>
                <w:spacing w:val="-2"/>
                <w:szCs w:val="21"/>
                <w:lang w:eastAsia="ko-KR"/>
              </w:rPr>
              <w:t xml:space="preserve">월 </w:t>
            </w:r>
            <w:r w:rsidRPr="00250476">
              <w:rPr>
                <w:rFonts w:ascii="한컴바탕" w:eastAsia="한컴바탕" w:hAnsi="한컴바탕" w:cs="한컴바탕" w:hint="eastAsia"/>
                <w:spacing w:val="-2"/>
                <w:szCs w:val="21"/>
                <w:lang w:eastAsia="ko-KR"/>
              </w:rPr>
              <w:t>30</w:t>
            </w:r>
            <w:r w:rsidRPr="00250476">
              <w:rPr>
                <w:rFonts w:ascii="한컴바탕" w:eastAsia="한컴바탕" w:hAnsi="한컴바탕" w:cs="한컴바탕"/>
                <w:spacing w:val="-2"/>
                <w:szCs w:val="21"/>
                <w:lang w:eastAsia="ko-KR"/>
              </w:rPr>
              <w:t>일에</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세관총서령</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제</w:t>
            </w:r>
            <w:r w:rsidRPr="00250476">
              <w:rPr>
                <w:rFonts w:ascii="한컴바탕" w:eastAsia="한컴바탕" w:hAnsi="한컴바탕" w:cs="한컴바탕" w:hint="eastAsia"/>
                <w:spacing w:val="-2"/>
                <w:szCs w:val="21"/>
                <w:lang w:eastAsia="ko-KR"/>
              </w:rPr>
              <w:t>143</w:t>
            </w:r>
            <w:r w:rsidRPr="00250476">
              <w:rPr>
                <w:rFonts w:ascii="한컴바탕" w:eastAsia="한컴바탕" w:hAnsi="한컴바탕" w:cs="한컴바탕"/>
                <w:spacing w:val="-2"/>
                <w:szCs w:val="21"/>
                <w:lang w:eastAsia="ko-KR"/>
              </w:rPr>
              <w:t>호로</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발표한</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＜중화인민공화국</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세관수출입화물</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세무신고서</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수정과</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취소</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관리방법＞은</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동시에</w:t>
            </w:r>
            <w:r w:rsidRPr="00250476">
              <w:rPr>
                <w:rFonts w:ascii="한컴바탕" w:eastAsia="한컴바탕" w:hAnsi="한컴바탕" w:cs="한컴바탕" w:hint="eastAsia"/>
                <w:spacing w:val="-2"/>
                <w:szCs w:val="21"/>
                <w:lang w:eastAsia="ko-KR"/>
              </w:rPr>
              <w:t xml:space="preserve"> </w:t>
            </w:r>
            <w:r w:rsidRPr="00250476">
              <w:rPr>
                <w:rFonts w:ascii="한컴바탕" w:eastAsia="한컴바탕" w:hAnsi="한컴바탕" w:cs="한컴바탕"/>
                <w:spacing w:val="-2"/>
                <w:szCs w:val="21"/>
                <w:lang w:eastAsia="ko-KR"/>
              </w:rPr>
              <w:t>페지한다</w:t>
            </w:r>
            <w:r w:rsidRPr="00250476">
              <w:rPr>
                <w:rFonts w:ascii="한컴바탕" w:eastAsia="한컴바탕" w:hAnsi="한컴바탕" w:cs="한컴바탕" w:hint="eastAsia"/>
                <w:spacing w:val="-2"/>
                <w:szCs w:val="21"/>
                <w:lang w:eastAsia="ko-KR"/>
              </w:rPr>
              <w:t xml:space="preserve">.　　　　　　　　　　　　　　　　　　　　　　　　　　　　　　　　　　　　　　　　　　　　</w:t>
            </w:r>
          </w:p>
          <w:p w:rsidR="00250476" w:rsidRDefault="00250476" w:rsidP="00250476">
            <w:pPr>
              <w:tabs>
                <w:tab w:val="left" w:pos="0"/>
              </w:tabs>
              <w:wordWrap w:val="0"/>
              <w:autoSpaceDN w:val="0"/>
              <w:adjustRightInd w:val="0"/>
              <w:snapToGrid w:val="0"/>
              <w:spacing w:line="290" w:lineRule="atLeast"/>
              <w:ind w:firstLine="420"/>
              <w:jc w:val="right"/>
              <w:rPr>
                <w:rFonts w:ascii="한컴바탕" w:eastAsia="한컴바탕" w:hAnsi="한컴바탕" w:cs="한컴바탕" w:hint="eastAsia"/>
                <w:szCs w:val="21"/>
                <w:lang w:eastAsia="ko-KR"/>
              </w:rPr>
            </w:pPr>
          </w:p>
          <w:p w:rsidR="008F2EA1" w:rsidRPr="00402F0E" w:rsidRDefault="008F2EA1" w:rsidP="00250476">
            <w:pPr>
              <w:tabs>
                <w:tab w:val="left" w:pos="0"/>
              </w:tabs>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402F0E">
              <w:rPr>
                <w:rFonts w:ascii="한컴바탕" w:eastAsia="한컴바탕" w:hAnsi="한컴바탕" w:cs="한컴바탕" w:hint="eastAsia"/>
                <w:szCs w:val="21"/>
                <w:lang w:eastAsia="ko-KR"/>
              </w:rPr>
              <w:t>서장</w:t>
            </w:r>
          </w:p>
          <w:p w:rsidR="008F2EA1" w:rsidRPr="00402F0E" w:rsidRDefault="008F2EA1" w:rsidP="00250476">
            <w:pPr>
              <w:tabs>
                <w:tab w:val="left" w:pos="0"/>
              </w:tabs>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402F0E">
              <w:rPr>
                <w:rFonts w:ascii="한컴바탕" w:eastAsia="한컴바탕" w:hAnsi="한컴바탕" w:cs="한컴바탕" w:hint="eastAsia"/>
                <w:szCs w:val="21"/>
                <w:lang w:eastAsia="ko-KR"/>
              </w:rPr>
              <w:t>2014년 3</w:t>
            </w:r>
            <w:r w:rsidRPr="00402F0E">
              <w:rPr>
                <w:rFonts w:ascii="한컴바탕" w:eastAsia="한컴바탕" w:hAnsi="한컴바탕" w:cs="한컴바탕"/>
                <w:szCs w:val="21"/>
                <w:lang w:eastAsia="ko-KR"/>
              </w:rPr>
              <w:t>월</w:t>
            </w:r>
            <w:r w:rsidRPr="00402F0E">
              <w:rPr>
                <w:rFonts w:ascii="한컴바탕" w:eastAsia="한컴바탕" w:hAnsi="한컴바탕" w:cs="한컴바탕" w:hint="eastAsia"/>
                <w:szCs w:val="21"/>
                <w:lang w:eastAsia="ko-KR"/>
              </w:rPr>
              <w:t xml:space="preserve"> 13</w:t>
            </w:r>
            <w:r w:rsidRPr="00402F0E">
              <w:rPr>
                <w:rFonts w:ascii="한컴바탕" w:eastAsia="한컴바탕" w:hAnsi="한컴바탕" w:cs="한컴바탕"/>
                <w:szCs w:val="21"/>
                <w:lang w:eastAsia="ko-KR"/>
              </w:rPr>
              <w:t>일</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t>제１조</w:t>
            </w:r>
            <w:r w:rsidRPr="00402F0E">
              <w:rPr>
                <w:rFonts w:ascii="한컴바탕" w:eastAsia="한컴바탕" w:hAnsi="한컴바탕" w:cs="한컴바탕" w:hint="eastAsia"/>
                <w:szCs w:val="21"/>
                <w:lang w:eastAsia="ko-KR"/>
              </w:rPr>
              <w:t xml:space="preserve">　수출입화물　세관신고서의　수정과　취소의　관리를　강화하고</w:t>
            </w:r>
            <w:r w:rsidRPr="00402F0E">
              <w:rPr>
                <w:rFonts w:ascii="한컴바탕" w:eastAsia="한컴바탕" w:hAnsi="한컴바탕" w:cs="한컴바탕"/>
                <w:szCs w:val="21"/>
                <w:lang w:eastAsia="ko-KR"/>
              </w:rPr>
              <w:t xml:space="preserve"> 수출입화물　수령인과 선적인 또는 그 대리인의 신고행위를 규범화하며 그의 합법적 권익을 보호하기 위하여 &lt;중화인민공화국 세관법&gt;(이하&lt;세관법&gt;으로 지칭)에 근거하여 본 방법을 제정한다.</w:t>
            </w: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t>제</w:t>
            </w:r>
            <w:r w:rsidRPr="00402F0E">
              <w:rPr>
                <w:rFonts w:ascii="한컴바탕" w:eastAsia="한컴바탕" w:hAnsi="한컴바탕" w:cs="한컴바탕"/>
                <w:b/>
                <w:szCs w:val="21"/>
                <w:lang w:eastAsia="ko-KR"/>
              </w:rPr>
              <w:t>2조</w:t>
            </w:r>
            <w:r w:rsidRPr="00402F0E">
              <w:rPr>
                <w:rFonts w:ascii="한컴바탕" w:eastAsia="한컴바탕" w:hAnsi="한컴바탕" w:cs="한컴바탕"/>
                <w:szCs w:val="21"/>
                <w:lang w:eastAsia="ko-KR"/>
              </w:rPr>
              <w:t xml:space="preserve"> 수출입화물의 수령인과 선적인 또는 그 대리인(이하 당사자로 통칭)이 수출입화물 세관신고서를 수정 또는 취소하고 세관이 수출입화물 세관신고서에 대해 수정 또는 취소를 할 경우, 본 방법을 적용한다.</w:t>
            </w: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t>제</w:t>
            </w:r>
            <w:r w:rsidRPr="00402F0E">
              <w:rPr>
                <w:rFonts w:ascii="한컴바탕" w:eastAsia="한컴바탕" w:hAnsi="한컴바탕" w:cs="한컴바탕"/>
                <w:b/>
                <w:szCs w:val="21"/>
                <w:lang w:eastAsia="ko-KR"/>
              </w:rPr>
              <w:t>3조</w:t>
            </w:r>
            <w:r w:rsidRPr="00402F0E">
              <w:rPr>
                <w:rFonts w:ascii="한컴바탕" w:eastAsia="한컴바탕" w:hAnsi="한컴바탕" w:cs="한컴바탕"/>
                <w:szCs w:val="21"/>
                <w:lang w:eastAsia="ko-KR"/>
              </w:rPr>
              <w:t xml:space="preserve"> 세관이 수출입화물 신고를 접수한 후에는 세관신고서 증명 및 그 내용을 수정 또는 취소를 하지 못하며 규정에 부합되는 상황에서만 수정 또는 취소를 할 수 있다.</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hint="eastAsia"/>
                <w:szCs w:val="21"/>
                <w:lang w:eastAsia="ko-KR"/>
              </w:rPr>
              <w:t>수출입화물</w:t>
            </w:r>
            <w:r w:rsidRPr="00402F0E">
              <w:rPr>
                <w:rFonts w:ascii="한컴바탕" w:eastAsia="한컴바탕" w:hAnsi="한컴바탕" w:cs="한컴바탕"/>
                <w:szCs w:val="21"/>
                <w:lang w:eastAsia="ko-KR"/>
              </w:rPr>
              <w:t xml:space="preserve"> 세관신고서를 수정 또는 취소한 후, 종이　세관신고서와　전자데이터　세관신고서의　내용은　일치하여야　한다．</w:t>
            </w: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t>제４조</w:t>
            </w:r>
            <w:r w:rsidRPr="00402F0E">
              <w:rPr>
                <w:rFonts w:ascii="한컴바탕" w:eastAsia="한컴바탕" w:hAnsi="한컴바탕" w:cs="한컴바탕" w:hint="eastAsia"/>
                <w:szCs w:val="21"/>
                <w:lang w:eastAsia="ko-KR"/>
              </w:rPr>
              <w:t xml:space="preserve">　수출입화물　세관신고서의　수정　또는　취소는　수정우선의　원칙을　준수하며　수정이　불가능할　경우에는　취소를　하여야　한다．</w:t>
            </w: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t>제５조</w:t>
            </w:r>
            <w:r w:rsidRPr="00402F0E">
              <w:rPr>
                <w:rFonts w:ascii="한컴바탕" w:eastAsia="한컴바탕" w:hAnsi="한컴바탕" w:cs="한컴바탕" w:hint="eastAsia"/>
                <w:szCs w:val="21"/>
                <w:lang w:eastAsia="ko-KR"/>
              </w:rPr>
              <w:t xml:space="preserve">　</w:t>
            </w:r>
            <w:r w:rsidRPr="000E5609">
              <w:rPr>
                <w:rFonts w:ascii="한컴바탕" w:eastAsia="한컴바탕" w:hAnsi="한컴바탕" w:cs="한컴바탕" w:hint="eastAsia"/>
                <w:spacing w:val="-6"/>
                <w:szCs w:val="21"/>
                <w:lang w:eastAsia="ko-KR"/>
              </w:rPr>
              <w:t>아래의　상황　중　하나가　있을　경우</w:t>
            </w:r>
            <w:r w:rsidRPr="000E5609">
              <w:rPr>
                <w:rFonts w:ascii="한컴바탕" w:eastAsia="한컴바탕" w:hAnsi="한컴바탕" w:cs="한컴바탕"/>
                <w:spacing w:val="-6"/>
                <w:szCs w:val="21"/>
                <w:lang w:eastAsia="ko-KR"/>
              </w:rPr>
              <w:t xml:space="preserve">,　당사자는　최초에　신고를　접수한　세관에　수출입화물　세관신고서의　수정　또는　취소수속을　진행할　수　있으나,　세관이　별도로　규정한 경우에는 제외한다． </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(１)수출화물을　반출한　후　선적</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적재</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등</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원인으로</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원래화물의</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부분</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또는</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전부가</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적재거</w:t>
            </w:r>
            <w:r w:rsidRPr="00402F0E">
              <w:rPr>
                <w:rFonts w:ascii="한컴바탕" w:eastAsia="한컴바탕" w:hAnsi="한컴바탕" w:cs="한컴바탕"/>
                <w:szCs w:val="21"/>
                <w:lang w:eastAsia="ko-KR"/>
              </w:rPr>
              <w:lastRenderedPageBreak/>
              <w:t>절되고</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운수공구가</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변경되는</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 xml:space="preserve">경우 </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(２)수출입화물이</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적재</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운수</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저장과정에서</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과부족</w:t>
            </w:r>
            <w:r w:rsidRPr="00402F0E">
              <w:rPr>
                <w:rFonts w:ascii="한컴바탕" w:eastAsia="한컴바탕" w:hAnsi="한컴바탕" w:cs="한컴바탕" w:hint="eastAsia"/>
                <w:szCs w:val="21"/>
                <w:lang w:eastAsia="ko-KR"/>
              </w:rPr>
              <w:t xml:space="preserve"> 요</w:t>
            </w:r>
            <w:r w:rsidRPr="00402F0E">
              <w:rPr>
                <w:rFonts w:ascii="한컴바탕" w:eastAsia="한컴바탕" w:hAnsi="한컴바탕" w:cs="한컴바탕"/>
                <w:szCs w:val="21"/>
                <w:lang w:eastAsia="ko-KR"/>
              </w:rPr>
              <w:t>인이　발생하거나　불가항력으로　멸실</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단기손해</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등을</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초래하여</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원래</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신고한</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데이터와</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실제화물이</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부합되지</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않는</w:t>
            </w:r>
            <w:r w:rsidRPr="00402F0E">
              <w:rPr>
                <w:rFonts w:ascii="한컴바탕" w:eastAsia="한컴바탕" w:hAnsi="한컴바탕" w:cs="한컴바탕" w:hint="eastAsia"/>
                <w:szCs w:val="21"/>
                <w:lang w:eastAsia="ko-KR"/>
              </w:rPr>
              <w:t xml:space="preserve"> </w:t>
            </w:r>
            <w:r w:rsidRPr="00402F0E">
              <w:rPr>
                <w:rFonts w:ascii="한컴바탕" w:eastAsia="한컴바탕" w:hAnsi="한컴바탕" w:cs="한컴바탕"/>
                <w:szCs w:val="21"/>
                <w:lang w:eastAsia="ko-KR"/>
              </w:rPr>
              <w:t>경우</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(３)</w:t>
            </w:r>
            <w:r w:rsidRPr="000E5609">
              <w:rPr>
                <w:rFonts w:ascii="한컴바탕" w:eastAsia="한컴바탕" w:hAnsi="한컴바탕" w:cs="한컴바탕"/>
                <w:spacing w:val="-2"/>
                <w:szCs w:val="21"/>
                <w:lang w:eastAsia="ko-KR"/>
              </w:rPr>
              <w:t>세금환급, 세금보충,  세관사무 담보 등 기타세관 수속을 진행함에 있어서 세관신고서 데이터를 수정 또는 취소할 필요가 있는 경우</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(4)무역관습에 근거하여 사전에 잠식적인 가격으로　거래，실지결제를　할　때　상검품질　인증　또는　국제시장　실지가격의　지불방식으로　신고내용을　수정할　필요가　있는　경우</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(５)이미　신고한　수입화물로서　직접　반송수속을　할　때　원수입화물　세관신고서를　수정　또는　취소할　필요가　있을　경우</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(６)계산기，인터넷　시스템　등　기술원인으로　전자데이터신고에　착오가 있을 경우</w:t>
            </w: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t>제６조</w:t>
            </w:r>
            <w:r w:rsidRPr="00402F0E">
              <w:rPr>
                <w:rFonts w:ascii="한컴바탕" w:eastAsia="한컴바탕" w:hAnsi="한컴바탕" w:cs="한컴바탕" w:hint="eastAsia"/>
                <w:szCs w:val="21"/>
                <w:lang w:eastAsia="ko-KR"/>
              </w:rPr>
              <w:t xml:space="preserve">　본　방법　제５조규정에　부합될　경우</w:t>
            </w:r>
            <w:r w:rsidRPr="00402F0E">
              <w:rPr>
                <w:rFonts w:ascii="한컴바탕" w:eastAsia="한컴바탕" w:hAnsi="한컴바탕" w:cs="한컴바탕"/>
                <w:szCs w:val="21"/>
                <w:lang w:eastAsia="ko-KR"/>
              </w:rPr>
              <w:t>,　당사자는　세관에　＜수출입화물　세관신고서　수정／취소표＞를　제출함과　동시에　아래의　자료를　제출하여야　한다．</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402F0E">
              <w:rPr>
                <w:rFonts w:ascii="한컴바탕" w:eastAsia="한컴바탕" w:hAnsi="한컴바탕" w:cs="한컴바탕"/>
                <w:szCs w:val="21"/>
                <w:lang w:eastAsia="ko-KR"/>
              </w:rPr>
              <w:t>(１)제５조제１항의　상황에　부합될　때　셧아웃，운수도구를　변경하는　증명자료를　제출하여야　한다</w:t>
            </w:r>
            <w:r w:rsidRPr="00402F0E">
              <w:rPr>
                <w:rFonts w:ascii="한컴바탕" w:eastAsia="한컴바탕" w:hAnsi="한컴바탕" w:cs="한컴바탕" w:hint="eastAsia"/>
                <w:szCs w:val="21"/>
                <w:lang w:eastAsia="ko-KR"/>
              </w:rPr>
              <w:t>.</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(２)제５조제２항의　상황에　부합될　때　상검기구　또는　관련　부문에서　발급한　증명자료를　제출하여야　한다．</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(３)제５조제３항의　상황에　부합될　때　세관의　의견을　써넣은　관련자료를　제출하여야　한다．</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(４)</w:t>
            </w:r>
            <w:r w:rsidRPr="000E5609">
              <w:rPr>
                <w:rFonts w:ascii="한컴바탕" w:eastAsia="한컴바탕" w:hAnsi="한컴바탕" w:cs="한컴바탕"/>
                <w:spacing w:val="-6"/>
                <w:szCs w:val="21"/>
                <w:lang w:eastAsia="ko-KR"/>
              </w:rPr>
              <w:t>제５조제４항의　상황에　부합될　경우,　무역실제　상황을　모두　반영하는　인보이스，계약서，인수증，패킹리스트 등　서류를　제출하고　사실대로 화물매매에 관한 지불증빙, 신고가격이 진실하고 정확한 기타 상업서류, 서면자료와 전자 데이터를 제공하였다는 것을 증명하여야 한다.</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(5)제5조 제5항의 상황에 부합될 경우, &lt;수입화물 직접 반송표&gt; 또는 &lt;수입화물 직접 반송 명령통지서&gt;를 제출하여야 한다.</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(6)제5조 제6항의 상황에 부합될 경우, 계산기, 인터넷 시스템의 작동을 관리하는 측에서 설명자료를 발급하여야 한다.</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(7)기타 증명자료</w:t>
            </w:r>
          </w:p>
          <w:p w:rsidR="008F2EA1" w:rsidRPr="003B1298" w:rsidRDefault="008F2EA1" w:rsidP="003B1298">
            <w:pPr>
              <w:tabs>
                <w:tab w:val="left" w:pos="0"/>
              </w:tabs>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3B1298">
              <w:rPr>
                <w:rFonts w:ascii="한컴바탕" w:eastAsia="한컴바탕" w:hAnsi="한컴바탕" w:cs="한컴바탕" w:hint="eastAsia"/>
                <w:spacing w:val="-4"/>
                <w:szCs w:val="21"/>
                <w:lang w:eastAsia="ko-KR"/>
              </w:rPr>
              <w:t>당사자는</w:t>
            </w:r>
            <w:r w:rsidRPr="003B1298">
              <w:rPr>
                <w:rFonts w:ascii="한컴바탕" w:eastAsia="한컴바탕" w:hAnsi="한컴바탕" w:cs="한컴바탕"/>
                <w:spacing w:val="-4"/>
                <w:szCs w:val="21"/>
                <w:lang w:eastAsia="ko-KR"/>
              </w:rPr>
              <w:t xml:space="preserve"> 세관에 본 조항 제1조 규정에 부합함과 동시에 완비하고 유효한 자료를 제출할 경우, 세관은 지체없이 수정 또는 취소하여야 한다.</w:t>
            </w: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lastRenderedPageBreak/>
              <w:t>제</w:t>
            </w:r>
            <w:r w:rsidRPr="00402F0E">
              <w:rPr>
                <w:rFonts w:ascii="한컴바탕" w:eastAsia="한컴바탕" w:hAnsi="한컴바탕" w:cs="한컴바탕"/>
                <w:b/>
                <w:szCs w:val="21"/>
                <w:lang w:eastAsia="ko-KR"/>
              </w:rPr>
              <w:t>7조</w:t>
            </w:r>
            <w:r w:rsidRPr="00402F0E">
              <w:rPr>
                <w:rFonts w:ascii="한컴바탕" w:eastAsia="한컴바탕" w:hAnsi="한컴바탕" w:cs="한컴바탕"/>
                <w:szCs w:val="21"/>
                <w:lang w:eastAsia="ko-KR"/>
              </w:rPr>
              <w:t xml:space="preserve"> 세무신고인원의 조작 또는 수식 착오로 신고내용을 수정 또는 취소할 필요가 있을 경우, 당사자는 세관에 &lt;수출입화물 세무신고서 수정/취소표&gt;와 아래와 같은 자료를 제출하여야 한다.</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 xml:space="preserve"> (1) 수출입화물의 실제상황을 증명하는 계약서, 인보이스, 패킹리스트, 송장 또는 적화목록　등　관련　서류，증명문서   </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 xml:space="preserve"> (２) 상세한　상황　설명</w:t>
            </w:r>
            <w:r w:rsidRPr="00402F0E">
              <w:rPr>
                <w:rFonts w:ascii="한컴바탕" w:eastAsia="한컴바탕" w:hAnsi="한컴바탕" w:cs="한컴바탕"/>
                <w:szCs w:val="21"/>
                <w:lang w:eastAsia="ko-KR"/>
              </w:rPr>
              <w:tab/>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 xml:space="preserve"> (３) 기타　증명자료．</w:t>
            </w:r>
          </w:p>
          <w:p w:rsidR="008F2EA1" w:rsidRPr="00402F0E" w:rsidRDefault="008F2EA1" w:rsidP="00266F8F">
            <w:pPr>
              <w:tabs>
                <w:tab w:val="left" w:pos="0"/>
              </w:tabs>
              <w:wordWrap w:val="0"/>
              <w:autoSpaceDN w:val="0"/>
              <w:adjustRightInd w:val="0"/>
              <w:snapToGrid w:val="0"/>
              <w:spacing w:line="290" w:lineRule="atLeast"/>
              <w:ind w:firstLine="396"/>
              <w:jc w:val="both"/>
              <w:rPr>
                <w:rFonts w:ascii="한컴바탕" w:eastAsia="한컴바탕" w:hAnsi="한컴바탕" w:cs="한컴바탕"/>
                <w:szCs w:val="21"/>
                <w:lang w:eastAsia="ko-KR"/>
              </w:rPr>
            </w:pPr>
            <w:r w:rsidRPr="00266F8F">
              <w:rPr>
                <w:rFonts w:ascii="한컴바탕" w:eastAsia="한컴바탕" w:hAnsi="한컴바탕" w:cs="한컴바탕" w:hint="eastAsia"/>
                <w:spacing w:val="-6"/>
                <w:szCs w:val="21"/>
                <w:lang w:eastAsia="ko-KR"/>
              </w:rPr>
              <w:t>세관에서　세무신고인원이　세관감독</w:t>
            </w:r>
            <w:r w:rsidRPr="00266F8F">
              <w:rPr>
                <w:rFonts w:ascii="한컴바탕" w:eastAsia="한컴바탕" w:hAnsi="한컴바탕" w:cs="한컴바탕"/>
                <w:spacing w:val="-6"/>
                <w:szCs w:val="21"/>
                <w:lang w:eastAsia="ko-KR"/>
              </w:rPr>
              <w:t xml:space="preserve"> 행위를　회피하였다는　것을　발견하지　못하였을　경우,　세관신고서를　수정　또는　취소하여야　한다．　수정　또는　취소를　하지 못할　경우에는 세관이　당사자에게　적시에　알려야　하고　이유를　설명하여야한다</w:t>
            </w:r>
            <w:r w:rsidRPr="00402F0E">
              <w:rPr>
                <w:rFonts w:ascii="한컴바탕" w:eastAsia="한컴바탕" w:hAnsi="한컴바탕" w:cs="한컴바탕"/>
                <w:szCs w:val="21"/>
                <w:lang w:eastAsia="ko-KR"/>
              </w:rPr>
              <w:t>．</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hint="eastAsia"/>
                <w:szCs w:val="21"/>
                <w:lang w:eastAsia="ko-KR"/>
              </w:rPr>
              <w:t>세무신고인원의　조작　또는　수식의　착오에　대하여는　세관이　세무신고점수기록심사방법의　관련규정에　따라　처리한다．</w:t>
            </w: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t>제８조</w:t>
            </w:r>
            <w:r w:rsidRPr="00402F0E">
              <w:rPr>
                <w:rFonts w:ascii="한컴바탕" w:eastAsia="한컴바탕" w:hAnsi="한컴바탕" w:cs="한컴바탕" w:hint="eastAsia"/>
                <w:szCs w:val="21"/>
                <w:lang w:eastAsia="ko-KR"/>
              </w:rPr>
              <w:t xml:space="preserve">　세관이　수출입화물　세관신고서에서　수정　또는　취소할　사항을　발견하였을　경우　아래의　방식에　따라　적극적으로　당사자에게　수정　또는　취소하라고　요구할　수　있다．</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(１)전자데이터　세관신고서를　반송하면서　수정의　원인과　요구를　상세히　설명하고,　당사자는　세관의　요구에　따라　수정한　후　다시　제출한다．동시에　세관신고서의　기타내용은 변경하지　못한다．</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 xml:space="preserve">(２)당사자에게　＜수출입화물　세관신고서　수정／취소　확인서＞를　제작하여　발급함과　동시에　수정　또는　취소의　내용을　통지한다．당사자는　５일 내에　수출입화물　세관신고서의　수정　또는　취소내용을　확인하고　세관신고서의　수정　또는　취소를　완료한다．　</w:t>
            </w: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t>제９조</w:t>
            </w:r>
            <w:r w:rsidRPr="00402F0E">
              <w:rPr>
                <w:rFonts w:ascii="한컴바탕" w:eastAsia="한컴바탕" w:hAnsi="한컴바탕" w:cs="한컴바탕" w:hint="eastAsia"/>
                <w:szCs w:val="21"/>
                <w:lang w:eastAsia="ko-KR"/>
              </w:rPr>
              <w:t xml:space="preserve">　</w:t>
            </w:r>
            <w:r w:rsidRPr="00266F8F">
              <w:rPr>
                <w:rFonts w:ascii="한컴바탕" w:eastAsia="한컴바탕" w:hAnsi="한컴바탕" w:cs="한컴바탕" w:hint="eastAsia"/>
                <w:spacing w:val="-6"/>
                <w:szCs w:val="21"/>
                <w:lang w:eastAsia="ko-KR"/>
              </w:rPr>
              <w:t>불가항력을</w:t>
            </w:r>
            <w:r w:rsidRPr="00266F8F">
              <w:rPr>
                <w:rFonts w:ascii="한컴바탕" w:eastAsia="한컴바탕" w:hAnsi="한컴바탕" w:cs="한컴바탕"/>
                <w:spacing w:val="-6"/>
                <w:szCs w:val="21"/>
                <w:lang w:eastAsia="ko-KR"/>
              </w:rPr>
              <w:t xml:space="preserve"> 제외하고는　당사자가　아래의　상황　중　하나에 처했을 경우　세관이　직접　상응한　전자데이터　세관신고서를　취소하여야　한다．</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(１)세관이　전자데이터　세관신고서를　수정하라고　발송하였지만　당사자가　규정된　기한내에　다시　발송하지　않을　때</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(２)세관이　전자데이터　세관신고서를 심사결정한 후 당사자가 규정된 기한내에 종이 세관신고서를 교부하지 않을 때</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(3)수출화물 신고후 규정한 기한내에 세관 감독,관리장소에 운송되지 않았을 때</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02F0E">
              <w:rPr>
                <w:rFonts w:ascii="한컴바탕" w:eastAsia="한컴바탕" w:hAnsi="한컴바탕" w:cs="한컴바탕"/>
                <w:szCs w:val="21"/>
                <w:lang w:eastAsia="ko-KR"/>
              </w:rPr>
              <w:t>(4) 세관총서가 규정한 기타의 상황.</w:t>
            </w: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t>제</w:t>
            </w:r>
            <w:r w:rsidRPr="00402F0E">
              <w:rPr>
                <w:rFonts w:ascii="한컴바탕" w:eastAsia="한컴바탕" w:hAnsi="한컴바탕" w:cs="한컴바탕"/>
                <w:b/>
                <w:szCs w:val="21"/>
                <w:lang w:eastAsia="ko-KR"/>
              </w:rPr>
              <w:t>10조</w:t>
            </w:r>
            <w:r w:rsidRPr="00402F0E">
              <w:rPr>
                <w:rFonts w:ascii="한컴바탕" w:eastAsia="한컴바탕" w:hAnsi="한컴바탕" w:cs="한컴바탕"/>
                <w:szCs w:val="21"/>
                <w:lang w:eastAsia="ko-KR"/>
              </w:rPr>
              <w:t xml:space="preserve"> 세관이 밀수혐의 또는 세관 감독관</w:t>
            </w:r>
            <w:r w:rsidRPr="00402F0E">
              <w:rPr>
                <w:rFonts w:ascii="한컴바탕" w:eastAsia="한컴바탕" w:hAnsi="한컴바탕" w:cs="한컴바탕"/>
                <w:szCs w:val="21"/>
                <w:lang w:eastAsia="ko-KR"/>
              </w:rPr>
              <w:lastRenderedPageBreak/>
              <w:t>리규정을 위반한 수출입화물에 대해 감시, 규제, 검사의 결정을 이미 내렸을 경우, 관련 수속을 처리하기 전에는 세관신고서 및 그 전자데이터를 수정, 취소하지 못한다.</w:t>
            </w: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t>제</w:t>
            </w:r>
            <w:r w:rsidRPr="00402F0E">
              <w:rPr>
                <w:rFonts w:ascii="한컴바탕" w:eastAsia="한컴바탕" w:hAnsi="한컴바탕" w:cs="한컴바탕"/>
                <w:b/>
                <w:szCs w:val="21"/>
                <w:lang w:eastAsia="ko-KR"/>
              </w:rPr>
              <w:t>11조</w:t>
            </w:r>
            <w:r w:rsidRPr="00402F0E">
              <w:rPr>
                <w:rFonts w:ascii="한컴바탕" w:eastAsia="한컴바탕" w:hAnsi="한컴바탕" w:cs="한컴바탕"/>
                <w:szCs w:val="21"/>
                <w:lang w:eastAsia="ko-KR"/>
              </w:rPr>
              <w:t xml:space="preserve"> 이미 세관신고서 증명을 발급받은 수출입화물에 대해 당사자가 세관신고서의 수정 또는 취소수속을 진행할 때에는 세관에 세관신고서 증명을 제출하여야 한다.</w:t>
            </w: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t>제</w:t>
            </w:r>
            <w:r w:rsidRPr="00402F0E">
              <w:rPr>
                <w:rFonts w:ascii="한컴바탕" w:eastAsia="한컴바탕" w:hAnsi="한컴바탕" w:cs="한컴바탕"/>
                <w:b/>
                <w:szCs w:val="21"/>
                <w:lang w:eastAsia="ko-KR"/>
              </w:rPr>
              <w:t>12조</w:t>
            </w:r>
            <w:r w:rsidRPr="00402F0E">
              <w:rPr>
                <w:rFonts w:ascii="한컴바탕" w:eastAsia="한컴바탕" w:hAnsi="한컴바탕" w:cs="한컴바탕"/>
                <w:szCs w:val="21"/>
                <w:lang w:eastAsia="ko-KR"/>
              </w:rPr>
              <w:t xml:space="preserve"> </w:t>
            </w:r>
            <w:r w:rsidRPr="00266F8F">
              <w:rPr>
                <w:rFonts w:ascii="한컴바탕" w:eastAsia="한컴바탕" w:hAnsi="한컴바탕" w:cs="한컴바탕"/>
                <w:spacing w:val="-8"/>
                <w:szCs w:val="21"/>
                <w:lang w:eastAsia="ko-KR"/>
              </w:rPr>
              <w:t>수출입화물 세관신고서의 수정 또는 취소로 말미암아 수출입허가 증명문건을 변경, 재발급 받아야 할 필요가 있을 때에는 당사자가 세관에 수출입허가증명문건을 반드시 제출하여야 한다.</w:t>
            </w: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t>제</w:t>
            </w:r>
            <w:r w:rsidRPr="00402F0E">
              <w:rPr>
                <w:rFonts w:ascii="한컴바탕" w:eastAsia="한컴바탕" w:hAnsi="한컴바탕" w:cs="한컴바탕"/>
                <w:b/>
                <w:szCs w:val="21"/>
                <w:lang w:eastAsia="ko-KR"/>
              </w:rPr>
              <w:t>13조</w:t>
            </w:r>
            <w:r w:rsidRPr="00402F0E">
              <w:rPr>
                <w:rFonts w:ascii="한컴바탕" w:eastAsia="한컴바탕" w:hAnsi="한컴바탕" w:cs="한컴바탕"/>
                <w:szCs w:val="21"/>
                <w:lang w:eastAsia="ko-KR"/>
              </w:rPr>
              <w:t xml:space="preserve"> 수출입비안목록의 수정, 취소는 본 방법을 참조하여 집행한다.</w:t>
            </w: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t>제</w:t>
            </w:r>
            <w:r w:rsidRPr="00402F0E">
              <w:rPr>
                <w:rFonts w:ascii="한컴바탕" w:eastAsia="한컴바탕" w:hAnsi="한컴바탕" w:cs="한컴바탕"/>
                <w:b/>
                <w:szCs w:val="21"/>
                <w:lang w:eastAsia="ko-KR"/>
              </w:rPr>
              <w:t>14조</w:t>
            </w:r>
            <w:r w:rsidRPr="00402F0E">
              <w:rPr>
                <w:rFonts w:ascii="한컴바탕" w:eastAsia="한컴바탕" w:hAnsi="한컴바탕" w:cs="한컴바탕"/>
                <w:szCs w:val="21"/>
                <w:lang w:eastAsia="ko-KR"/>
              </w:rPr>
              <w:t xml:space="preserve"> 본 방법을 위반하고, 밀수행위, 세관 감독관리규정을 위반한 행위 또는 기타 &lt;세관법&gt;을 위반한 행위가 구성될 경우, 세관이 &lt;세관법&gt;과 &lt;중화인민공화국 세관행정처벌실시조례&gt;의 유관규정에 따라 처리한다. 범죄가 구성될 경우 형사책임을 추궁한다.</w:t>
            </w: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t>제</w:t>
            </w:r>
            <w:r w:rsidRPr="00402F0E">
              <w:rPr>
                <w:rFonts w:ascii="한컴바탕" w:eastAsia="한컴바탕" w:hAnsi="한컴바탕" w:cs="한컴바탕"/>
                <w:b/>
                <w:szCs w:val="21"/>
                <w:lang w:eastAsia="ko-KR"/>
              </w:rPr>
              <w:t>15조</w:t>
            </w:r>
            <w:r w:rsidRPr="00402F0E">
              <w:rPr>
                <w:rFonts w:ascii="한컴바탕" w:eastAsia="한컴바탕" w:hAnsi="한컴바탕" w:cs="한컴바탕"/>
                <w:szCs w:val="21"/>
                <w:lang w:eastAsia="ko-KR"/>
              </w:rPr>
              <w:t xml:space="preserve"> 본 방법은 세관총서에서 책임지고 해석한다.</w:t>
            </w:r>
          </w:p>
          <w:p w:rsidR="008F2EA1" w:rsidRPr="00402F0E" w:rsidRDefault="008F2EA1" w:rsidP="0025047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02F0E">
              <w:rPr>
                <w:rFonts w:ascii="한컴바탕" w:eastAsia="한컴바탕" w:hAnsi="한컴바탕" w:cs="한컴바탕" w:hint="eastAsia"/>
                <w:b/>
                <w:szCs w:val="21"/>
                <w:lang w:eastAsia="ko-KR"/>
              </w:rPr>
              <w:t>제</w:t>
            </w:r>
            <w:r w:rsidRPr="00402F0E">
              <w:rPr>
                <w:rFonts w:ascii="한컴바탕" w:eastAsia="한컴바탕" w:hAnsi="한컴바탕" w:cs="한컴바탕"/>
                <w:b/>
                <w:szCs w:val="21"/>
                <w:lang w:eastAsia="ko-KR"/>
              </w:rPr>
              <w:t>16조</w:t>
            </w:r>
            <w:r w:rsidRPr="00402F0E">
              <w:rPr>
                <w:rFonts w:ascii="한컴바탕" w:eastAsia="한컴바탕" w:hAnsi="한컴바탕" w:cs="한컴바탕"/>
                <w:szCs w:val="21"/>
                <w:lang w:eastAsia="ko-KR"/>
              </w:rPr>
              <w:t xml:space="preserve"> 본 방법은 발표한 날로부터 시행한다. 2005년 12월 30일 세관총서령 제143호로 발표한 &lt;중화인민공화국 세관수출입화물 세관신고서 수정과 취소 관리방법&gt;은 동시에 페지한다.</w:t>
            </w:r>
          </w:p>
          <w:p w:rsidR="008F2EA1" w:rsidRPr="00402F0E" w:rsidRDefault="008F2EA1"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402F0E" w:rsidRDefault="00F67646" w:rsidP="0025047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8F2EA1" w:rsidRDefault="00F67646" w:rsidP="00250476">
            <w:pPr>
              <w:wordWrap w:val="0"/>
              <w:autoSpaceDN w:val="0"/>
              <w:adjustRightInd w:val="0"/>
              <w:snapToGrid w:val="0"/>
              <w:spacing w:line="290" w:lineRule="atLeast"/>
              <w:ind w:firstLine="420"/>
              <w:jc w:val="both"/>
              <w:rPr>
                <w:szCs w:val="21"/>
                <w:lang w:eastAsia="ko-KR"/>
              </w:rPr>
            </w:pPr>
          </w:p>
        </w:tc>
        <w:tc>
          <w:tcPr>
            <w:tcW w:w="3958" w:type="dxa"/>
          </w:tcPr>
          <w:p w:rsidR="008F2EA1" w:rsidRPr="00250476" w:rsidRDefault="008F2EA1" w:rsidP="00250476">
            <w:pPr>
              <w:wordWrap w:val="0"/>
              <w:autoSpaceDN w:val="0"/>
              <w:snapToGrid w:val="0"/>
              <w:spacing w:line="290" w:lineRule="atLeast"/>
              <w:ind w:firstLineChars="0" w:firstLine="0"/>
              <w:jc w:val="center"/>
              <w:rPr>
                <w:rFonts w:ascii="SimSun" w:eastAsia="SimSun" w:hAnsi="SimSun"/>
                <w:b/>
                <w:sz w:val="26"/>
                <w:szCs w:val="26"/>
              </w:rPr>
            </w:pPr>
            <w:r w:rsidRPr="00250476">
              <w:rPr>
                <w:rFonts w:ascii="SimSun" w:eastAsia="SimSun" w:hAnsi="SimSun" w:hint="eastAsia"/>
                <w:b/>
                <w:sz w:val="26"/>
                <w:szCs w:val="26"/>
              </w:rPr>
              <w:t>中华人民共和国海关</w:t>
            </w:r>
          </w:p>
          <w:p w:rsidR="008F2EA1" w:rsidRPr="00250476" w:rsidRDefault="008F2EA1" w:rsidP="00250476">
            <w:pPr>
              <w:wordWrap w:val="0"/>
              <w:autoSpaceDN w:val="0"/>
              <w:snapToGrid w:val="0"/>
              <w:spacing w:line="290" w:lineRule="atLeast"/>
              <w:ind w:firstLineChars="0" w:firstLine="0"/>
              <w:jc w:val="center"/>
              <w:rPr>
                <w:rFonts w:ascii="SimSun" w:eastAsia="SimSun" w:hAnsi="SimSun"/>
                <w:b/>
                <w:sz w:val="26"/>
                <w:szCs w:val="26"/>
              </w:rPr>
            </w:pPr>
            <w:r w:rsidRPr="00250476">
              <w:rPr>
                <w:rFonts w:ascii="SimSun" w:eastAsia="SimSun" w:hAnsi="SimSun" w:hint="eastAsia"/>
                <w:b/>
                <w:sz w:val="26"/>
                <w:szCs w:val="26"/>
              </w:rPr>
              <w:t>进出口货物报关单修改和撤销管理办法</w:t>
            </w:r>
          </w:p>
          <w:p w:rsidR="008F2EA1" w:rsidRPr="00250476" w:rsidRDefault="008F2EA1" w:rsidP="00250476">
            <w:pPr>
              <w:wordWrap w:val="0"/>
              <w:autoSpaceDN w:val="0"/>
              <w:snapToGrid w:val="0"/>
              <w:spacing w:line="290" w:lineRule="atLeast"/>
              <w:ind w:firstLineChars="0" w:firstLine="0"/>
              <w:jc w:val="center"/>
              <w:rPr>
                <w:rFonts w:ascii="SimSun" w:eastAsia="SimSun" w:hAnsi="SimSun"/>
                <w:szCs w:val="21"/>
              </w:rPr>
            </w:pPr>
            <w:r w:rsidRPr="00250476">
              <w:rPr>
                <w:rFonts w:ascii="SimSun" w:eastAsia="SimSun" w:hAnsi="SimSun" w:hint="eastAsia"/>
                <w:szCs w:val="21"/>
              </w:rPr>
              <w:t>海关总署令第220号</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p>
          <w:p w:rsidR="008F2EA1" w:rsidRPr="00250476" w:rsidRDefault="008F2EA1" w:rsidP="00250476">
            <w:pPr>
              <w:wordWrap w:val="0"/>
              <w:autoSpaceDN w:val="0"/>
              <w:snapToGrid w:val="0"/>
              <w:spacing w:line="290" w:lineRule="atLeast"/>
              <w:ind w:firstLine="420"/>
              <w:jc w:val="both"/>
              <w:rPr>
                <w:rFonts w:ascii="SimSun" w:eastAsia="SimSun" w:hAnsi="SimSun"/>
                <w:szCs w:val="21"/>
              </w:rPr>
            </w:pPr>
            <w:r w:rsidRPr="00250476">
              <w:rPr>
                <w:rFonts w:ascii="SimSun" w:eastAsia="SimSun" w:hAnsi="SimSun" w:hint="eastAsia"/>
                <w:szCs w:val="21"/>
              </w:rPr>
              <w:t>《中华人民共和国海关进出口货物报关单修改和撤销管理办法》已于2014年2月13日经海关总署署务会议审议通过，现予公布，自公布之日起施行。2005年12月30日以海关总署令第143号公布的《中华人民共和国海关进出口货物报关单修改和撤销管理办法》同时废止。</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p>
          <w:p w:rsidR="008F2EA1" w:rsidRPr="00250476" w:rsidRDefault="008F2EA1" w:rsidP="00250476">
            <w:pPr>
              <w:wordWrap w:val="0"/>
              <w:autoSpaceDN w:val="0"/>
              <w:snapToGrid w:val="0"/>
              <w:spacing w:line="290" w:lineRule="atLeast"/>
              <w:ind w:firstLineChars="0" w:firstLine="0"/>
              <w:jc w:val="right"/>
              <w:rPr>
                <w:rFonts w:ascii="SimSun" w:eastAsia="SimSun" w:hAnsi="SimSun"/>
                <w:szCs w:val="21"/>
              </w:rPr>
            </w:pPr>
            <w:r w:rsidRPr="00250476">
              <w:rPr>
                <w:rFonts w:ascii="SimSun" w:eastAsia="SimSun" w:hAnsi="SimSun" w:hint="eastAsia"/>
                <w:szCs w:val="21"/>
              </w:rPr>
              <w:t>署 长</w:t>
            </w:r>
          </w:p>
          <w:p w:rsidR="008F2EA1" w:rsidRPr="00250476" w:rsidRDefault="008F2EA1" w:rsidP="00250476">
            <w:pPr>
              <w:wordWrap w:val="0"/>
              <w:autoSpaceDN w:val="0"/>
              <w:snapToGrid w:val="0"/>
              <w:spacing w:line="290" w:lineRule="atLeast"/>
              <w:ind w:firstLineChars="0" w:firstLine="0"/>
              <w:jc w:val="right"/>
              <w:rPr>
                <w:rFonts w:ascii="SimSun" w:eastAsia="SimSun" w:hAnsi="SimSun"/>
                <w:szCs w:val="21"/>
              </w:rPr>
            </w:pPr>
            <w:r w:rsidRPr="00250476">
              <w:rPr>
                <w:rFonts w:ascii="SimSun" w:eastAsia="SimSun" w:hAnsi="SimSun" w:hint="eastAsia"/>
                <w:szCs w:val="21"/>
              </w:rPr>
              <w:t>2014年3月13日</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r w:rsidRPr="00250476">
              <w:rPr>
                <w:rFonts w:ascii="SimSun" w:eastAsia="SimSun" w:hAnsi="SimSun" w:hint="eastAsia"/>
                <w:b/>
                <w:szCs w:val="21"/>
              </w:rPr>
              <w:t>第一条</w:t>
            </w:r>
            <w:r w:rsidRPr="00250476">
              <w:rPr>
                <w:rFonts w:ascii="SimSun" w:eastAsia="SimSun" w:hAnsi="SimSun" w:hint="eastAsia"/>
                <w:szCs w:val="21"/>
              </w:rPr>
              <w:t xml:space="preserve"> 为了加强对进出口货物报关单修改和撤销的管理，规范进出口货物收发货人或者其代理人的申报行为，保护其合法权益，根据《中华人民共和国海关法》（以下简称《海关法》）制定本办法。</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r w:rsidRPr="00250476">
              <w:rPr>
                <w:rFonts w:ascii="SimSun" w:eastAsia="SimSun" w:hAnsi="SimSun" w:hint="eastAsia"/>
                <w:b/>
                <w:szCs w:val="21"/>
              </w:rPr>
              <w:t>第二条</w:t>
            </w:r>
            <w:r w:rsidRPr="00250476">
              <w:rPr>
                <w:rFonts w:ascii="SimSun" w:eastAsia="SimSun" w:hAnsi="SimSun" w:hint="eastAsia"/>
                <w:szCs w:val="21"/>
              </w:rPr>
              <w:t xml:space="preserve"> 进出口货物收发货人或者其代理人（以下统称当事人）修改或者撤销进出口货物报关单，以及海关要求对进出口货物报关单进行修改或者撤销的，适用本办法。</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r w:rsidRPr="00250476">
              <w:rPr>
                <w:rFonts w:ascii="SimSun" w:eastAsia="SimSun" w:hAnsi="SimSun" w:hint="eastAsia"/>
                <w:b/>
                <w:szCs w:val="21"/>
              </w:rPr>
              <w:t>第三条</w:t>
            </w:r>
            <w:r w:rsidRPr="00250476">
              <w:rPr>
                <w:rFonts w:ascii="SimSun" w:eastAsia="SimSun" w:hAnsi="SimSun" w:hint="eastAsia"/>
                <w:szCs w:val="21"/>
              </w:rPr>
              <w:t xml:space="preserve"> 海关接受进出口货物申报后，报关单证及其内容不得修改或者撤销；符合规定情形的，可以修改或者撤销。</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进出口货物报关单修改或者撤销后，纸质报关单和电子数据报关单应当一致。</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r w:rsidRPr="00250476">
              <w:rPr>
                <w:rFonts w:ascii="SimSun" w:eastAsia="SimSun" w:hAnsi="SimSun" w:hint="eastAsia"/>
                <w:b/>
                <w:szCs w:val="21"/>
              </w:rPr>
              <w:t>第四条</w:t>
            </w:r>
            <w:r w:rsidRPr="00250476">
              <w:rPr>
                <w:rFonts w:ascii="SimSun" w:eastAsia="SimSun" w:hAnsi="SimSun" w:hint="eastAsia"/>
                <w:szCs w:val="21"/>
              </w:rPr>
              <w:t xml:space="preserve"> 进出口货物报关单的修改或者撤销，应当遵循修改优先原则；确实不能修改的，予以撤销。</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r w:rsidRPr="00250476">
              <w:rPr>
                <w:rFonts w:ascii="SimSun" w:eastAsia="SimSun" w:hAnsi="SimSun" w:hint="eastAsia"/>
                <w:b/>
                <w:szCs w:val="21"/>
              </w:rPr>
              <w:t>第五条</w:t>
            </w:r>
            <w:r w:rsidRPr="00250476">
              <w:rPr>
                <w:rFonts w:ascii="SimSun" w:eastAsia="SimSun" w:hAnsi="SimSun" w:hint="eastAsia"/>
                <w:szCs w:val="21"/>
              </w:rPr>
              <w:t xml:space="preserve"> 有以下情形之一的，当事人可以向原接受申报的海关办理进出口货物报关单修改或者撤销手续，海关另有规定的除外：</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（一）出口货物放行后，由于装运、配载等原因造成原申报货物部分或</w:t>
            </w:r>
            <w:r w:rsidRPr="00250476">
              <w:rPr>
                <w:rFonts w:ascii="SimSun" w:eastAsia="SimSun" w:hAnsi="SimSun" w:hint="eastAsia"/>
                <w:szCs w:val="21"/>
              </w:rPr>
              <w:lastRenderedPageBreak/>
              <w:t>者全部退关、变更运输工具的；</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（二）进出口货物在装载、运输、存储过程中发生溢短装，或者由于不可抗力造成灭失、短损等，导致原申报数据与实际货物不符的；</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（三）由于办理退补税、海关事务担保等其他海关手续而需要修改或者撤销报关单数据的；</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（四）根据贸易惯例先行采用暂时价格成交、实际结算时按商检品质认定或者国际市场实际价格付款方式需要修改申报内容的；</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（五）已申报进口货物办理直接退运手续，需要修改或者撤销原进口货物报关单的； </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（六）由于计算机、网络系统等技术原因导致电子数据申报错误的。</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r w:rsidRPr="00250476">
              <w:rPr>
                <w:rFonts w:ascii="SimSun" w:eastAsia="SimSun" w:hAnsi="SimSun" w:hint="eastAsia"/>
                <w:b/>
                <w:szCs w:val="21"/>
              </w:rPr>
              <w:t>第六条</w:t>
            </w:r>
            <w:r w:rsidRPr="00250476">
              <w:rPr>
                <w:rFonts w:ascii="SimSun" w:eastAsia="SimSun" w:hAnsi="SimSun" w:hint="eastAsia"/>
                <w:szCs w:val="21"/>
              </w:rPr>
              <w:t xml:space="preserve"> </w:t>
            </w:r>
            <w:r w:rsidRPr="000E5609">
              <w:rPr>
                <w:rFonts w:ascii="SimSun" w:eastAsia="SimSun" w:hAnsi="SimSun" w:hint="eastAsia"/>
                <w:spacing w:val="6"/>
                <w:szCs w:val="21"/>
              </w:rPr>
              <w:t>符合本办法第五条规定的，当事人应当向海关提交《进出口货物报关单修改/撤销表》和下列材料：</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（一）符合第五条第（一）项情形的，应当提交退关、变更运输工具证明材料；</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（二）符合第五条第（二）项情形的，应当提交商检机构或者相关部门出具的证明材料；</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（三）符合第五条第（三）项情形的，应当提交签注海关意见的相关材料；</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（四）</w:t>
            </w:r>
            <w:r w:rsidRPr="000E5609">
              <w:rPr>
                <w:rFonts w:ascii="SimSun" w:eastAsia="SimSun" w:hAnsi="SimSun" w:hint="eastAsia"/>
                <w:szCs w:val="21"/>
              </w:rPr>
              <w:t>符合第五条第（四）项情形的，应当提交全面反映贸易实际状况的发票、合同、提单、装箱单等单证，并如实提供与货物买卖有关的支付凭证　　以及证明申报价格真实、准确的其他商业单证、书面资料和电子数据；</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（五）</w:t>
            </w:r>
            <w:r w:rsidRPr="003B1298">
              <w:rPr>
                <w:rFonts w:ascii="SimSun" w:eastAsia="SimSun" w:hAnsi="SimSun" w:hint="eastAsia"/>
                <w:spacing w:val="-4"/>
                <w:szCs w:val="21"/>
              </w:rPr>
              <w:t>符合第五条第（五）项情形的，应当提交《进口货物直接退运表》或者《责令进口货物直接退运通知书》；</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（六）符合第五条第（六）项情形的，应当提交计算机、网络系统运行管理方出具的说明材料；</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（七）其他证明材料。</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当事人向海关提交材料符合本条第一款规定，并且齐全、有效的，海关应当及时进行修改或者撤销。</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lastRenderedPageBreak/>
              <w:t xml:space="preserve">　　</w:t>
            </w:r>
            <w:r w:rsidRPr="00250476">
              <w:rPr>
                <w:rFonts w:ascii="SimSun" w:eastAsia="SimSun" w:hAnsi="SimSun" w:hint="eastAsia"/>
                <w:b/>
                <w:szCs w:val="21"/>
              </w:rPr>
              <w:t>第七条</w:t>
            </w:r>
            <w:r w:rsidRPr="00250476">
              <w:rPr>
                <w:rFonts w:ascii="SimSun" w:eastAsia="SimSun" w:hAnsi="SimSun" w:hint="eastAsia"/>
                <w:szCs w:val="21"/>
              </w:rPr>
              <w:t xml:space="preserve"> </w:t>
            </w:r>
            <w:r w:rsidRPr="003B1298">
              <w:rPr>
                <w:rFonts w:ascii="SimSun" w:eastAsia="SimSun" w:hAnsi="SimSun" w:hint="eastAsia"/>
                <w:spacing w:val="6"/>
                <w:szCs w:val="21"/>
              </w:rPr>
              <w:t>由于报关人员操作或者书写失误造成申报内容需要修改或者撤销的，当事人应当向海关提交《进出口货物报关单修改/撤销表》和下列材料：</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（一）可以证明进出口货物实际情况的合同、发票、装箱单、提运单或者载货清单等相关单证、证明文书；</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（二）详细情况说明；</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（三）其他证明材料。</w:t>
            </w:r>
          </w:p>
          <w:p w:rsidR="008F2EA1" w:rsidRPr="00266F8F" w:rsidRDefault="008F2EA1" w:rsidP="00250476">
            <w:pPr>
              <w:wordWrap w:val="0"/>
              <w:autoSpaceDN w:val="0"/>
              <w:snapToGrid w:val="0"/>
              <w:spacing w:line="290" w:lineRule="atLeast"/>
              <w:ind w:firstLineChars="0" w:firstLine="0"/>
              <w:jc w:val="both"/>
              <w:rPr>
                <w:rFonts w:ascii="SimSun" w:eastAsia="SimSun" w:hAnsi="SimSun"/>
                <w:spacing w:val="12"/>
                <w:szCs w:val="21"/>
              </w:rPr>
            </w:pPr>
            <w:r w:rsidRPr="00250476">
              <w:rPr>
                <w:rFonts w:ascii="SimSun" w:eastAsia="SimSun" w:hAnsi="SimSun" w:hint="eastAsia"/>
                <w:szCs w:val="21"/>
              </w:rPr>
              <w:t xml:space="preserve">　　</w:t>
            </w:r>
            <w:r w:rsidRPr="00266F8F">
              <w:rPr>
                <w:rFonts w:ascii="SimSun" w:eastAsia="SimSun" w:hAnsi="SimSun" w:hint="eastAsia"/>
                <w:spacing w:val="12"/>
                <w:szCs w:val="21"/>
              </w:rPr>
              <w:t>海关未发现报关人员存在逃避海关监管行为的，可以修改或者撤销报关单。不予修改或者撤销的，海关应当及时通知当事人，并且说明理由。</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对于报关人员的操作或者书写失误，海关依照报关记分考核办法的相关规定处理。</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r w:rsidRPr="00250476">
              <w:rPr>
                <w:rFonts w:ascii="SimSun" w:eastAsia="SimSun" w:hAnsi="SimSun" w:hint="eastAsia"/>
                <w:b/>
                <w:szCs w:val="21"/>
              </w:rPr>
              <w:t>第八条</w:t>
            </w:r>
            <w:r w:rsidRPr="00250476">
              <w:rPr>
                <w:rFonts w:ascii="SimSun" w:eastAsia="SimSun" w:hAnsi="SimSun" w:hint="eastAsia"/>
                <w:szCs w:val="21"/>
              </w:rPr>
              <w:t xml:space="preserve"> </w:t>
            </w:r>
            <w:r w:rsidRPr="00266F8F">
              <w:rPr>
                <w:rFonts w:ascii="SimSun" w:eastAsia="SimSun" w:hAnsi="SimSun" w:hint="eastAsia"/>
                <w:spacing w:val="12"/>
                <w:szCs w:val="21"/>
              </w:rPr>
              <w:t>海关发现进出口货物报关单需要修改或者撤销，可以采取以下方式主动要求当事人修改或者撤销：</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（一）</w:t>
            </w:r>
            <w:r w:rsidRPr="00266F8F">
              <w:rPr>
                <w:rFonts w:ascii="SimSun" w:eastAsia="SimSun" w:hAnsi="SimSun" w:hint="eastAsia"/>
                <w:spacing w:val="10"/>
                <w:szCs w:val="21"/>
              </w:rPr>
              <w:t>将电子数据报关单退回，并详细说明修改的原因和要求，当事人应当按照海关要求进行修改后重新提交，不得对报关单其他内容进行变更；</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二）向当事人制发《进出口货物报关单修改/撤销确认书》，通知当事人要求修改或者撤销的内容，当事人应当在5日内对进出口货物报关单修改或者撤销的内容进行确认，确认后海关完成对报关单的修改或者撤销。</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r w:rsidRPr="00250476">
              <w:rPr>
                <w:rFonts w:ascii="SimSun" w:eastAsia="SimSun" w:hAnsi="SimSun" w:hint="eastAsia"/>
                <w:b/>
                <w:szCs w:val="21"/>
              </w:rPr>
              <w:t>第九条</w:t>
            </w:r>
            <w:r w:rsidRPr="00250476">
              <w:rPr>
                <w:rFonts w:ascii="SimSun" w:eastAsia="SimSun" w:hAnsi="SimSun" w:hint="eastAsia"/>
                <w:szCs w:val="21"/>
              </w:rPr>
              <w:t xml:space="preserve"> 除不可抗力外，当事人有以下情形之一的，海关可以直接撤销相应的电子数据报关单：</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（一）海关将电子数据报关单退回修改，当事人未在规定期限内重新发送的；</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（二）海关审结电子数据报关单后，当事人未在规定期限内递交纸质报关单的；</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（三）出口货物申报后未在规定期限内运抵海关监管场所的；</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（四）海关总署规定的其他情形。</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r w:rsidRPr="00250476">
              <w:rPr>
                <w:rFonts w:ascii="SimSun" w:eastAsia="SimSun" w:hAnsi="SimSun" w:hint="eastAsia"/>
                <w:b/>
                <w:szCs w:val="21"/>
              </w:rPr>
              <w:t>第十条</w:t>
            </w:r>
            <w:r w:rsidRPr="00250476">
              <w:rPr>
                <w:rFonts w:ascii="SimSun" w:eastAsia="SimSun" w:hAnsi="SimSun" w:hint="eastAsia"/>
                <w:szCs w:val="21"/>
              </w:rPr>
              <w:t xml:space="preserve"> </w:t>
            </w:r>
            <w:r w:rsidRPr="00266F8F">
              <w:rPr>
                <w:rFonts w:ascii="SimSun" w:eastAsia="SimSun" w:hAnsi="SimSun" w:hint="eastAsia"/>
                <w:spacing w:val="8"/>
                <w:szCs w:val="21"/>
              </w:rPr>
              <w:t>海关已经决定布控、查验</w:t>
            </w:r>
            <w:r w:rsidRPr="00266F8F">
              <w:rPr>
                <w:rFonts w:ascii="SimSun" w:eastAsia="SimSun" w:hAnsi="SimSun" w:hint="eastAsia"/>
                <w:spacing w:val="8"/>
                <w:szCs w:val="21"/>
              </w:rPr>
              <w:lastRenderedPageBreak/>
              <w:t>以及涉嫌走私或者违反海关监管规定的进出口货物，在办结相关手续前不得修改或者撤销报关单及其电子数据。</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r w:rsidRPr="00250476">
              <w:rPr>
                <w:rFonts w:ascii="SimSun" w:eastAsia="SimSun" w:hAnsi="SimSun" w:hint="eastAsia"/>
                <w:b/>
                <w:szCs w:val="21"/>
              </w:rPr>
              <w:t>第十一条</w:t>
            </w:r>
            <w:r w:rsidRPr="00250476">
              <w:rPr>
                <w:rFonts w:ascii="SimSun" w:eastAsia="SimSun" w:hAnsi="SimSun" w:hint="eastAsia"/>
                <w:szCs w:val="21"/>
              </w:rPr>
              <w:t xml:space="preserve"> 已签发报关单证明联的进出口货物，当事人办理报关单修改或者撤销手续时应当向海关交回报关单证明联。</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r w:rsidRPr="00250476">
              <w:rPr>
                <w:rFonts w:ascii="SimSun" w:eastAsia="SimSun" w:hAnsi="SimSun" w:hint="eastAsia"/>
                <w:b/>
                <w:szCs w:val="21"/>
              </w:rPr>
              <w:t xml:space="preserve">　第十二条</w:t>
            </w:r>
            <w:r w:rsidRPr="00250476">
              <w:rPr>
                <w:rFonts w:ascii="SimSun" w:eastAsia="SimSun" w:hAnsi="SimSun" w:hint="eastAsia"/>
                <w:szCs w:val="21"/>
              </w:rPr>
              <w:t xml:space="preserve"> 由于修改或者撤销进出口货物报关单导致需要变更、补办进出口许可证件的，当事人应当向海关提交相应的进出口许可证件。</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r w:rsidRPr="00250476">
              <w:rPr>
                <w:rFonts w:ascii="SimSun" w:eastAsia="SimSun" w:hAnsi="SimSun" w:hint="eastAsia"/>
                <w:b/>
                <w:szCs w:val="21"/>
              </w:rPr>
              <w:t>第十三条</w:t>
            </w:r>
            <w:r w:rsidRPr="00250476">
              <w:rPr>
                <w:rFonts w:ascii="SimSun" w:eastAsia="SimSun" w:hAnsi="SimSun" w:hint="eastAsia"/>
                <w:szCs w:val="21"/>
              </w:rPr>
              <w:t xml:space="preserve"> 进出境备案清单的修改、撤销，参照本办法执行。</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r w:rsidRPr="00250476">
              <w:rPr>
                <w:rFonts w:ascii="SimSun" w:eastAsia="SimSun" w:hAnsi="SimSun" w:hint="eastAsia"/>
                <w:b/>
                <w:szCs w:val="21"/>
              </w:rPr>
              <w:t>第十四条</w:t>
            </w:r>
            <w:r w:rsidRPr="00250476">
              <w:rPr>
                <w:rFonts w:ascii="SimSun" w:eastAsia="SimSun" w:hAnsi="SimSun" w:hint="eastAsia"/>
                <w:szCs w:val="21"/>
              </w:rPr>
              <w:t xml:space="preserve"> 违反本办法，构成走私行为、违反海关监管规定行为或者其他违反《海关法》行为的，由海关依照《海关法》和《中华人民共和国海关行政处罚实施条例》的有关规定予以处理；构成犯罪的，依法追究刑事责任。</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r w:rsidRPr="00250476">
              <w:rPr>
                <w:rFonts w:ascii="SimSun" w:eastAsia="SimSun" w:hAnsi="SimSun" w:hint="eastAsia"/>
                <w:b/>
                <w:szCs w:val="21"/>
              </w:rPr>
              <w:t>第十五条</w:t>
            </w:r>
            <w:r w:rsidRPr="00250476">
              <w:rPr>
                <w:rFonts w:ascii="SimSun" w:eastAsia="SimSun" w:hAnsi="SimSun" w:hint="eastAsia"/>
                <w:szCs w:val="21"/>
              </w:rPr>
              <w:t xml:space="preserve"> 本办法由海关总署负责解释。</w:t>
            </w:r>
          </w:p>
          <w:p w:rsidR="008F2EA1" w:rsidRPr="00250476" w:rsidRDefault="008F2EA1" w:rsidP="00250476">
            <w:pPr>
              <w:wordWrap w:val="0"/>
              <w:autoSpaceDN w:val="0"/>
              <w:snapToGrid w:val="0"/>
              <w:spacing w:line="290" w:lineRule="atLeast"/>
              <w:ind w:firstLineChars="0" w:firstLine="0"/>
              <w:jc w:val="both"/>
              <w:rPr>
                <w:rFonts w:ascii="SimSun" w:eastAsia="SimSun" w:hAnsi="SimSun"/>
                <w:szCs w:val="21"/>
              </w:rPr>
            </w:pPr>
            <w:r w:rsidRPr="00250476">
              <w:rPr>
                <w:rFonts w:ascii="SimSun" w:eastAsia="SimSun" w:hAnsi="SimSun" w:hint="eastAsia"/>
                <w:szCs w:val="21"/>
              </w:rPr>
              <w:t xml:space="preserve">　　</w:t>
            </w:r>
            <w:r w:rsidRPr="00250476">
              <w:rPr>
                <w:rFonts w:ascii="SimSun" w:eastAsia="SimSun" w:hAnsi="SimSun" w:hint="eastAsia"/>
                <w:b/>
                <w:szCs w:val="21"/>
              </w:rPr>
              <w:t>第十六条</w:t>
            </w:r>
            <w:r w:rsidRPr="00250476">
              <w:rPr>
                <w:rFonts w:ascii="SimSun" w:eastAsia="SimSun" w:hAnsi="SimSun" w:hint="eastAsia"/>
                <w:szCs w:val="21"/>
              </w:rPr>
              <w:t xml:space="preserve"> 本办法自公布之日起施行。2005年12月30日以海关总署令第143号公布的《中华人民共和国海关进出口货物报关单修改和撤销管理办法》同时废止。</w:t>
            </w:r>
          </w:p>
          <w:p w:rsidR="00F67646" w:rsidRPr="00250476" w:rsidRDefault="00F67646" w:rsidP="00250476">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F62" w:rsidRDefault="004C7F62" w:rsidP="00E77709">
      <w:pPr>
        <w:spacing w:line="240" w:lineRule="auto"/>
        <w:ind w:firstLine="420"/>
      </w:pPr>
      <w:r>
        <w:separator/>
      </w:r>
    </w:p>
  </w:endnote>
  <w:endnote w:type="continuationSeparator" w:id="1">
    <w:p w:rsidR="004C7F62" w:rsidRDefault="004C7F62"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F62" w:rsidRDefault="004C7F62" w:rsidP="00E77709">
      <w:pPr>
        <w:spacing w:line="240" w:lineRule="auto"/>
        <w:ind w:firstLine="420"/>
      </w:pPr>
      <w:r>
        <w:separator/>
      </w:r>
    </w:p>
  </w:footnote>
  <w:footnote w:type="continuationSeparator" w:id="1">
    <w:p w:rsidR="004C7F62" w:rsidRDefault="004C7F62"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E5609"/>
    <w:rsid w:val="00250476"/>
    <w:rsid w:val="00266F8F"/>
    <w:rsid w:val="003B1298"/>
    <w:rsid w:val="00402F0E"/>
    <w:rsid w:val="004C7F62"/>
    <w:rsid w:val="005C5B8C"/>
    <w:rsid w:val="00711B01"/>
    <w:rsid w:val="007605CD"/>
    <w:rsid w:val="007B6328"/>
    <w:rsid w:val="008F2EA1"/>
    <w:rsid w:val="009B47F6"/>
    <w:rsid w:val="00B77A92"/>
    <w:rsid w:val="00D05A72"/>
    <w:rsid w:val="00D71B0B"/>
    <w:rsid w:val="00E77709"/>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869</Words>
  <Characters>4959</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dcterms:created xsi:type="dcterms:W3CDTF">2014-03-24T05:54:00Z</dcterms:created>
  <dcterms:modified xsi:type="dcterms:W3CDTF">2014-03-24T06:09:00Z</dcterms:modified>
</cp:coreProperties>
</file>